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Чек-лист опасностей по источникам возникновения опасностей на рабочих местах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Цель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Выявить опасности и их источники на конкретных рабочих местах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учесть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Учтите </w:t>
      </w:r>
      <w:r w:rsidDel="00000000" w:rsidR="00000000" w:rsidRPr="00000000">
        <w:rPr>
          <w:b w:val="1"/>
          <w:rtl w:val="0"/>
        </w:rPr>
        <w:t xml:space="preserve">5 источников опасности</w:t>
      </w:r>
      <w:r w:rsidDel="00000000" w:rsidR="00000000" w:rsidRPr="00000000">
        <w:rPr>
          <w:rtl w:val="0"/>
        </w:rPr>
        <w:t xml:space="preserve"> – физические, химические, биологические, эргономические и природные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Физические источники 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электрические опасности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переносные электрические инструменты, переносные электрические светильники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близко расположенные электрические системы, находящихся под напряжением, включая системы аварийного питания, в том числе при повреждении или неисправности перечисленных систем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радиационные опасности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природные и техногенные источники ионизирующего излучения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Есть шум, вибрация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работающие машины, механизмы/агрегаты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ударные инструменты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металлорежущие станки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шлифовальное оборудование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транспортные средства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механические опасности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движущиеся части машин и оборудования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трение 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острые поверхности/края при ударе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соприкосновение с острыми поверхностями/краями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гравитационные опасности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размещение предметов на высоте, которые могут упасть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есть незакрепленные предметы на высоте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возможность падения в яму, котлован, траншею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передвижные установки и тяжелое транспортное оборудование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подъемники, которые могут перевернуться, столкнуться, застрять, раздробиться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экскаваторы, которые могут перевернуться, столкнуться, застрять, раздробиться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транспортно-погрузочные машины с телескопическими элементами, которые могут перевернуться, столкнуться, застрять, раздробиться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краны, которые могут перевернуться, столкнуться, застрять, раздробиться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подъемные рабочие платформы, которые могут перевернуться, столкнуться, застрять, раздробиться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накопленная энергия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работают гидравлические и компрессорные системы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работают системы воздухообеспечения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вероятность возникновения пожара 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нарушения требований охраны труда при выполнении огневых работ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нарушения требований охраны труда при курении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нарушения требований охраны труда при искрах, производимых оборудованием и инструментами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неисправности электрооборудования и электрических сетей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Химические источники опасностей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взрывоопасные вещества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окисляющие вещества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легковоспламеняющиеся вещества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токсичные вещества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вызывающие усиление коррозии вещества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раздражающие вещества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повышающие чувствительность вещества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канцерогенные вещества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мутагенные вещества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неопасные по отдельности химические вещества, которые при смешивании вызывают химическую реакцию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выделяется лучистое тепло, приводящее к взрывам и пожарам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выделяется большое количество энергии, приводящее к взрывам и пожарам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химические вещества с опасными свойствами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Источники эргономической 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Тяжесть рабочего процесса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Напряженность рабочего процесса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Источники эргономической опасности, связанные с особенностями размещения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Источники биологической 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 бактерии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грибки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 патогенные микроорганизмы (вирусы), их носители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 гельминты и их яйца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кровососущие насекомые и иные членистоногие, являющиеся переносчиками патогенных микроорганизмов,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грызуны, дикие и бродячие животные, являющиеся переносчиками патогенных микроорганизмов и гельминтов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вероятность ударов, ранений или укусов при взаимодействии с домашними и дикими животными, насекомыми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вероятность взаимодействия с ядовитыми растениями, животными, пресмыкающимися, насекомыми и земноводными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Источники природной 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ветер, вызывающий свободное вращение элементов оборудования, падение, разрушение оборудования и его элементов, а также иных объектов под воздействием ветра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Возникает неустойчивость людей и оборудования, вызванная воздействием ветра при работе на высоте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ледяные или снежные скользкие поверхности и покрытия, способные привести к падению и травмированию людей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Возможные удары молнии, способные привести к разрушению объектов, повреждению машин и оборудования, травмированию людей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прямое воздействие солнечного лучистого тепла, способное привести к заболеванию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воздействие низких или высоких температур воздуха ,способное привести к травме или заболеванию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P7exY03F/ll+gPqO8rPimrX7w==">AMUW2mXaZIZy+4OWxLNsMkPKHxcMu35d/HvsKOoMzsFSwxlmquV/dTphazKdot+FTnir4c3L9P2cEDYJihhiF/4SH+/+UwuiNSwJ9y9pECHrcEUmK3MXInqDTG1YNgVH5Kq8Koc0Kyh5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2022-04-17T01:47:00Z</dcterms:created>
  <dc:creator>Учетная запись Майкрософт</dc:creator>
</cp:coreProperties>
</file>